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1D" w:rsidRDefault="008B7B1D" w:rsidP="008B7B1D">
      <w:pPr>
        <w:pStyle w:val="50"/>
        <w:shd w:val="clear" w:color="auto" w:fill="auto"/>
        <w:spacing w:after="199" w:line="322" w:lineRule="exact"/>
        <w:ind w:left="739" w:right="331"/>
        <w:jc w:val="center"/>
      </w:pPr>
    </w:p>
    <w:p w:rsidR="002606A4" w:rsidRDefault="002606A4" w:rsidP="002606A4">
      <w:pPr>
        <w:rPr>
          <w:b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Б</w:t>
      </w:r>
      <w:r>
        <w:rPr>
          <w:rFonts w:ascii="a_Timer Bashkir" w:hAnsi="a_Timer Bashkir"/>
          <w:b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lang w:val="be-BY"/>
        </w:rPr>
        <w:t>Ы</w:t>
      </w:r>
      <w:proofErr w:type="gramEnd"/>
      <w:r>
        <w:rPr>
          <w:b/>
        </w:rPr>
        <w:t xml:space="preserve">                                               </w:t>
      </w:r>
      <w:r>
        <w:rPr>
          <w:b/>
          <w:lang w:val="be-BY"/>
        </w:rPr>
        <w:t>РЕСПУБЛИКА БАШКОРТОСТАН</w:t>
      </w:r>
    </w:p>
    <w:p w:rsidR="002606A4" w:rsidRDefault="002606A4" w:rsidP="002606A4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2606A4" w:rsidRDefault="002606A4" w:rsidP="002606A4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2606A4" w:rsidRDefault="002606A4" w:rsidP="002606A4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2606A4" w:rsidRDefault="002606A4" w:rsidP="002606A4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2606A4" w:rsidRDefault="002606A4" w:rsidP="002606A4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2606A4" w:rsidRDefault="002606A4" w:rsidP="002606A4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2606A4" w:rsidRDefault="002606A4" w:rsidP="002606A4">
      <w:pPr>
        <w:pBdr>
          <w:bottom w:val="single" w:sz="12" w:space="1" w:color="auto"/>
        </w:pBdr>
        <w:rPr>
          <w:rFonts w:ascii="Century Bash" w:hAnsi="Century Bash"/>
        </w:rPr>
      </w:pPr>
    </w:p>
    <w:p w:rsidR="002606A4" w:rsidRDefault="002606A4" w:rsidP="002606A4">
      <w:pPr>
        <w:pStyle w:val="a8"/>
        <w:rPr>
          <w:rFonts w:ascii="Times New Roman" w:hAnsi="Times New Roman"/>
          <w:sz w:val="27"/>
          <w:szCs w:val="27"/>
        </w:rPr>
      </w:pPr>
    </w:p>
    <w:p w:rsidR="002606A4" w:rsidRDefault="002606A4" w:rsidP="00260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ПОСТАНОВЛЕНИЕ</w:t>
      </w:r>
    </w:p>
    <w:p w:rsidR="002606A4" w:rsidRDefault="002606A4" w:rsidP="00260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6A4" w:rsidRDefault="002606A4" w:rsidP="002606A4">
      <w:pPr>
        <w:rPr>
          <w:sz w:val="28"/>
          <w:szCs w:val="28"/>
        </w:rPr>
      </w:pPr>
      <w:r>
        <w:rPr>
          <w:sz w:val="28"/>
          <w:szCs w:val="28"/>
        </w:rPr>
        <w:t>«16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 2021 й.                 </w:t>
      </w:r>
      <w:r>
        <w:rPr>
          <w:sz w:val="28"/>
          <w:szCs w:val="28"/>
          <w:lang w:val="ba-RU"/>
        </w:rPr>
        <w:t xml:space="preserve">      </w:t>
      </w:r>
      <w:r>
        <w:rPr>
          <w:sz w:val="28"/>
          <w:szCs w:val="28"/>
        </w:rPr>
        <w:t xml:space="preserve">    № 51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«16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</w:p>
    <w:p w:rsidR="001B6020" w:rsidRDefault="001B6020" w:rsidP="002606A4">
      <w:pPr>
        <w:rPr>
          <w:sz w:val="28"/>
          <w:szCs w:val="28"/>
          <w:u w:val="single"/>
        </w:rPr>
      </w:pPr>
      <w:bookmarkStart w:id="0" w:name="_GoBack"/>
      <w:bookmarkEnd w:id="0"/>
    </w:p>
    <w:p w:rsidR="008B7B1D" w:rsidRDefault="008B7B1D" w:rsidP="008B7B1D">
      <w:pPr>
        <w:pStyle w:val="a4"/>
        <w:pBdr>
          <w:top w:val="none" w:sz="0" w:space="0" w:color="auto"/>
        </w:pBdr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торгов в форме аукциона на право заключения договора аренды земельного участка, находящегося в муниципальной собственности сельского поселения </w:t>
      </w:r>
      <w:r w:rsidR="002606A4">
        <w:rPr>
          <w:sz w:val="28"/>
          <w:szCs w:val="28"/>
        </w:rPr>
        <w:t xml:space="preserve">Аллагуватский </w:t>
      </w:r>
      <w:r>
        <w:rPr>
          <w:sz w:val="28"/>
          <w:szCs w:val="28"/>
        </w:rPr>
        <w:t xml:space="preserve"> сельсовет муниципального района Стерлибашевский район </w:t>
      </w:r>
    </w:p>
    <w:p w:rsidR="008B7B1D" w:rsidRDefault="008B7B1D" w:rsidP="008B7B1D">
      <w:pPr>
        <w:pStyle w:val="a4"/>
        <w:pBdr>
          <w:top w:val="none" w:sz="0" w:space="0" w:color="auto"/>
        </w:pBdr>
        <w:tabs>
          <w:tab w:val="center" w:pos="4820"/>
          <w:tab w:val="right" w:pos="9640"/>
        </w:tabs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ab/>
        <w:t>Республики Башкортостан</w:t>
      </w:r>
      <w:r>
        <w:rPr>
          <w:sz w:val="28"/>
          <w:szCs w:val="28"/>
        </w:rPr>
        <w:tab/>
      </w:r>
    </w:p>
    <w:p w:rsidR="008B7B1D" w:rsidRDefault="008B7B1D" w:rsidP="008B7B1D">
      <w:pPr>
        <w:pStyle w:val="a4"/>
        <w:pBdr>
          <w:top w:val="none" w:sz="0" w:space="0" w:color="auto"/>
        </w:pBdr>
        <w:ind w:left="0" w:right="-2"/>
        <w:rPr>
          <w:sz w:val="30"/>
        </w:rPr>
      </w:pPr>
    </w:p>
    <w:p w:rsidR="008B7B1D" w:rsidRDefault="008B7B1D" w:rsidP="008B7B1D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39.11, 39.12 Земельного кодекса Российской Федерации, Администрация сельского поселения </w:t>
      </w:r>
      <w:r w:rsidR="002606A4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r>
        <w:rPr>
          <w:spacing w:val="20"/>
          <w:sz w:val="28"/>
          <w:szCs w:val="28"/>
        </w:rPr>
        <w:t>постановляет:</w:t>
      </w:r>
    </w:p>
    <w:p w:rsidR="008B7B1D" w:rsidRDefault="008B7B1D" w:rsidP="008B7B1D">
      <w:pPr>
        <w:pStyle w:val="a5"/>
        <w:numPr>
          <w:ilvl w:val="0"/>
          <w:numId w:val="1"/>
        </w:numPr>
        <w:pBdr>
          <w:top w:val="none" w:sz="0" w:space="0" w:color="auto"/>
        </w:pBdr>
        <w:tabs>
          <w:tab w:val="clear" w:pos="720"/>
          <w:tab w:val="num" w:pos="0"/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Объявить проведение торгов в форме аукциона на право заключения договора аренды земельных участков, находящихся в муниципальной собственности сельского поселения </w:t>
      </w:r>
      <w:r w:rsidR="002606A4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из категории земель населенных пунктов, расположенных по адресу: </w:t>
      </w:r>
    </w:p>
    <w:p w:rsidR="008B7B1D" w:rsidRDefault="002606A4" w:rsidP="008B7B1D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Лот № 1</w:t>
      </w:r>
      <w:r w:rsidR="008B7B1D">
        <w:rPr>
          <w:b w:val="0"/>
          <w:sz w:val="28"/>
          <w:szCs w:val="28"/>
        </w:rPr>
        <w:t xml:space="preserve">. </w:t>
      </w:r>
      <w:proofErr w:type="gramStart"/>
      <w:r w:rsidR="008B7B1D">
        <w:rPr>
          <w:b w:val="0"/>
          <w:sz w:val="28"/>
          <w:szCs w:val="28"/>
        </w:rPr>
        <w:t xml:space="preserve">Республика Башкортостан, Стерлибашевский район, с/с </w:t>
      </w:r>
      <w:r>
        <w:rPr>
          <w:b w:val="0"/>
          <w:sz w:val="28"/>
          <w:szCs w:val="28"/>
        </w:rPr>
        <w:t>Аллагуватский</w:t>
      </w:r>
      <w:r w:rsidR="008B7B1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деревня Нижний Аллагуват</w:t>
      </w:r>
      <w:r w:rsidR="008B7B1D">
        <w:rPr>
          <w:b w:val="0"/>
          <w:sz w:val="28"/>
          <w:szCs w:val="28"/>
        </w:rPr>
        <w:t xml:space="preserve">,  </w:t>
      </w:r>
      <w:r>
        <w:rPr>
          <w:b w:val="0"/>
          <w:sz w:val="28"/>
          <w:szCs w:val="28"/>
        </w:rPr>
        <w:t xml:space="preserve">для использования в </w:t>
      </w:r>
      <w:proofErr w:type="spellStart"/>
      <w:r>
        <w:rPr>
          <w:b w:val="0"/>
          <w:sz w:val="28"/>
          <w:szCs w:val="28"/>
        </w:rPr>
        <w:t>цельях</w:t>
      </w:r>
      <w:proofErr w:type="spellEnd"/>
      <w:r>
        <w:rPr>
          <w:b w:val="0"/>
          <w:sz w:val="28"/>
          <w:szCs w:val="28"/>
        </w:rPr>
        <w:t xml:space="preserve"> для сельскохозяйственного производства</w:t>
      </w:r>
      <w:r w:rsidR="008B7B1D">
        <w:rPr>
          <w:b w:val="0"/>
          <w:sz w:val="28"/>
          <w:szCs w:val="28"/>
        </w:rPr>
        <w:t xml:space="preserve">,  с </w:t>
      </w:r>
      <w:r>
        <w:rPr>
          <w:b w:val="0"/>
          <w:sz w:val="28"/>
          <w:szCs w:val="28"/>
        </w:rPr>
        <w:t>кадастровым номером 02:43:100702:162</w:t>
      </w:r>
      <w:r w:rsidR="008B7B1D">
        <w:rPr>
          <w:b w:val="0"/>
          <w:sz w:val="28"/>
          <w:szCs w:val="28"/>
        </w:rPr>
        <w:t>, общей площадью</w:t>
      </w:r>
      <w:r>
        <w:rPr>
          <w:b w:val="0"/>
          <w:sz w:val="28"/>
          <w:szCs w:val="28"/>
        </w:rPr>
        <w:t xml:space="preserve"> 441000</w:t>
      </w:r>
      <w:r w:rsidR="008B7B1D">
        <w:rPr>
          <w:b w:val="0"/>
          <w:sz w:val="28"/>
          <w:szCs w:val="28"/>
        </w:rPr>
        <w:t xml:space="preserve"> </w:t>
      </w:r>
      <w:proofErr w:type="spellStart"/>
      <w:r w:rsidR="008B7B1D">
        <w:rPr>
          <w:b w:val="0"/>
          <w:sz w:val="28"/>
          <w:szCs w:val="28"/>
        </w:rPr>
        <w:t>кв.м</w:t>
      </w:r>
      <w:proofErr w:type="spellEnd"/>
      <w:r w:rsidR="008B7B1D">
        <w:rPr>
          <w:b w:val="0"/>
          <w:sz w:val="28"/>
          <w:szCs w:val="28"/>
        </w:rPr>
        <w:t>.</w:t>
      </w:r>
      <w:proofErr w:type="gramEnd"/>
    </w:p>
    <w:p w:rsidR="008B7B1D" w:rsidRDefault="008B7B1D" w:rsidP="008B7B1D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Установить, что начальный размер ежегодной арендной платы земельных  участков, расположенных по адресу: 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Лот № 1. Республика Башкортостан, Стерлибашевский район, с/с </w:t>
      </w:r>
      <w:r w:rsidR="002606A4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составляет 5 327,80 (пять тысяч триста двадцать семь) рублей 80 копеек.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Установить, что задатки по продаже земельных участков в собственность составляет 100 % от начальной цены ежегодной арендной платы земельных участков, расположенных по адресу: </w:t>
      </w:r>
    </w:p>
    <w:p w:rsidR="002606A4" w:rsidRDefault="002606A4" w:rsidP="002606A4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Лот № 1. Республика Башкортостан, Стерлибашевский район, с/с Аллагуватский составляет 5 327,80 (пять тысяч триста двадцать семь) рублей 80 копеек.</w:t>
      </w:r>
    </w:p>
    <w:p w:rsidR="008B7B1D" w:rsidRDefault="008B7B1D" w:rsidP="008B7B1D">
      <w:pPr>
        <w:pStyle w:val="a5"/>
        <w:numPr>
          <w:ilvl w:val="0"/>
          <w:numId w:val="2"/>
        </w:numPr>
        <w:pBdr>
          <w:top w:val="none" w:sz="0" w:space="0" w:color="auto"/>
        </w:pBdr>
        <w:tabs>
          <w:tab w:val="clear" w:pos="720"/>
          <w:tab w:val="left" w:pos="851"/>
          <w:tab w:val="num" w:pos="993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Шаг аукциона составляет 3 % от начальной цены ежегодной арендной платы земельных участков, расположенных по адресу:  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Лот № 1. Республика Башкортостан, Стерлибашевский район, с/с </w:t>
      </w:r>
      <w:proofErr w:type="gramStart"/>
      <w:r w:rsidR="002606A4">
        <w:rPr>
          <w:b w:val="0"/>
          <w:sz w:val="28"/>
          <w:szCs w:val="28"/>
        </w:rPr>
        <w:t>Аллагуватский</w:t>
      </w:r>
      <w:proofErr w:type="gramEnd"/>
      <w:r w:rsidR="002606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что составляет 159,83  (сто пятьдесят девять) рублей 83 копейки.</w:t>
      </w:r>
    </w:p>
    <w:p w:rsidR="008B7B1D" w:rsidRDefault="008B7B1D" w:rsidP="008B7B1D">
      <w:pPr>
        <w:pStyle w:val="a5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 земельные участки  ограничения (обременения) прав в использовании отсутствуют.</w:t>
      </w:r>
    </w:p>
    <w:p w:rsidR="008B7B1D" w:rsidRDefault="008B7B1D" w:rsidP="008B7B1D">
      <w:pPr>
        <w:pStyle w:val="a5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организацию торгов на право заключения договора аренды земельных участков и проведение торгов в сроки, определенные законодательством.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284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proofErr w:type="gramStart"/>
      <w:r>
        <w:rPr>
          <w:b w:val="0"/>
          <w:sz w:val="28"/>
          <w:szCs w:val="28"/>
        </w:rPr>
        <w:t xml:space="preserve">Обеспечить публикацию информационного сообщения о проведении торгов  в форме аукциона на право заключения договора аренды земельного участка из категории земель населенных пунктов в собственность, с разрешенным использованием – бытовое обслуживание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официальном сайте сельского поселения </w:t>
      </w:r>
      <w:r w:rsidR="001B6020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муниципального района Стерлибашевский район Республики</w:t>
      </w:r>
      <w:proofErr w:type="gramEnd"/>
      <w:r>
        <w:rPr>
          <w:b w:val="0"/>
          <w:sz w:val="28"/>
          <w:szCs w:val="28"/>
        </w:rPr>
        <w:t xml:space="preserve"> Башкортостан </w:t>
      </w:r>
      <w:hyperlink r:id="rId7" w:history="1">
        <w:r w:rsidR="001B6020" w:rsidRPr="00C52AD0">
          <w:rPr>
            <w:rStyle w:val="a3"/>
            <w:sz w:val="28"/>
            <w:szCs w:val="28"/>
          </w:rPr>
          <w:t>http://</w:t>
        </w:r>
        <w:proofErr w:type="spellStart"/>
        <w:r w:rsidR="001B6020" w:rsidRPr="00C52AD0">
          <w:rPr>
            <w:rStyle w:val="a3"/>
            <w:sz w:val="28"/>
            <w:szCs w:val="28"/>
            <w:lang w:val="en-US"/>
          </w:rPr>
          <w:t>allaguvat</w:t>
        </w:r>
        <w:proofErr w:type="spellEnd"/>
        <w:r w:rsidR="001B6020" w:rsidRPr="00C52AD0">
          <w:rPr>
            <w:rStyle w:val="a3"/>
            <w:sz w:val="28"/>
            <w:szCs w:val="28"/>
          </w:rPr>
          <w:t>.</w:t>
        </w:r>
        <w:proofErr w:type="spellStart"/>
        <w:r w:rsidR="001B6020" w:rsidRPr="00C52AD0">
          <w:rPr>
            <w:rStyle w:val="a3"/>
            <w:sz w:val="28"/>
            <w:szCs w:val="28"/>
          </w:rPr>
          <w:t>ru</w:t>
        </w:r>
        <w:proofErr w:type="spellEnd"/>
        <w:r w:rsidR="001B6020" w:rsidRPr="00C52AD0">
          <w:rPr>
            <w:rStyle w:val="a3"/>
            <w:sz w:val="28"/>
            <w:szCs w:val="28"/>
          </w:rPr>
          <w:t>/</w:t>
        </w:r>
      </w:hyperlink>
      <w:r>
        <w:rPr>
          <w:b w:val="0"/>
          <w:sz w:val="28"/>
          <w:szCs w:val="28"/>
        </w:rPr>
        <w:t>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284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Подготовить проект договора аренды земельных участков  с победителями аукциона на право заключения договора аренды земельных участков.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284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proofErr w:type="gramStart"/>
      <w:r>
        <w:rPr>
          <w:b w:val="0"/>
          <w:sz w:val="28"/>
          <w:szCs w:val="28"/>
        </w:rPr>
        <w:t>Установить следующие условия</w:t>
      </w:r>
      <w:proofErr w:type="gramEnd"/>
      <w:r>
        <w:rPr>
          <w:b w:val="0"/>
          <w:sz w:val="28"/>
          <w:szCs w:val="28"/>
        </w:rPr>
        <w:t xml:space="preserve"> по заключению договора аренды земельных участков, заключаемых с победителями, выигравшими в аукционе право на заключение договоров аренды земельных участков.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284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 Перечисление победителем суммы в размере ежегодной арендной платы земельного участка согласно аукционному предложению (оферте);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284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9.2 Заключение покупателем договора аренды земельного участка с Администрацией сельского поселения </w:t>
      </w:r>
      <w:r w:rsidR="001B6020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муниципального  района Стерлибашевский район.</w:t>
      </w:r>
    </w:p>
    <w:p w:rsidR="008B7B1D" w:rsidRDefault="008B7B1D" w:rsidP="008B7B1D">
      <w:pPr>
        <w:pStyle w:val="a5"/>
        <w:pBdr>
          <w:top w:val="none" w:sz="0" w:space="0" w:color="auto"/>
        </w:pBdr>
        <w:tabs>
          <w:tab w:val="num" w:pos="0"/>
          <w:tab w:val="left" w:pos="1134"/>
        </w:tabs>
        <w:ind w:left="0"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gramStart"/>
      <w:r>
        <w:rPr>
          <w:rFonts w:cs="Calibri"/>
          <w:b w:val="0"/>
          <w:color w:val="000000"/>
          <w:sz w:val="28"/>
          <w:szCs w:val="28"/>
          <w:lang w:eastAsia="ar-SA"/>
        </w:rPr>
        <w:t>Ответственным</w:t>
      </w:r>
      <w:proofErr w:type="gramEnd"/>
      <w:r>
        <w:rPr>
          <w:rFonts w:cs="Calibri"/>
          <w:b w:val="0"/>
          <w:color w:val="000000"/>
          <w:sz w:val="28"/>
          <w:szCs w:val="28"/>
          <w:lang w:eastAsia="ar-SA"/>
        </w:rPr>
        <w:t xml:space="preserve"> за </w:t>
      </w:r>
      <w:r>
        <w:rPr>
          <w:b w:val="0"/>
          <w:sz w:val="28"/>
          <w:szCs w:val="28"/>
        </w:rPr>
        <w:t xml:space="preserve">проведении торгов в форме аукциона назначить </w:t>
      </w:r>
      <w:r w:rsidR="001B6020">
        <w:rPr>
          <w:b w:val="0"/>
          <w:sz w:val="28"/>
          <w:szCs w:val="28"/>
        </w:rPr>
        <w:t>управляющий делами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</w:t>
      </w:r>
      <w:r w:rsidR="001B6020">
        <w:rPr>
          <w:b w:val="0"/>
          <w:sz w:val="28"/>
          <w:szCs w:val="28"/>
        </w:rPr>
        <w:t>икташевой</w:t>
      </w:r>
      <w:proofErr w:type="spellEnd"/>
      <w:r w:rsidR="001B6020">
        <w:rPr>
          <w:b w:val="0"/>
          <w:sz w:val="28"/>
          <w:szCs w:val="28"/>
        </w:rPr>
        <w:t xml:space="preserve"> М.К</w:t>
      </w:r>
      <w:r>
        <w:rPr>
          <w:b w:val="0"/>
          <w:sz w:val="28"/>
          <w:szCs w:val="28"/>
        </w:rPr>
        <w:t xml:space="preserve">. </w:t>
      </w:r>
    </w:p>
    <w:p w:rsidR="008B7B1D" w:rsidRDefault="008B7B1D" w:rsidP="008B7B1D">
      <w:pPr>
        <w:pStyle w:val="a4"/>
        <w:pBdr>
          <w:top w:val="none" w:sz="0" w:space="0" w:color="auto"/>
        </w:pBdr>
        <w:ind w:left="360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11.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</w:p>
    <w:p w:rsidR="008B7B1D" w:rsidRDefault="001B6020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Аллагуватский </w:t>
      </w:r>
      <w:r w:rsidR="008B7B1D">
        <w:rPr>
          <w:b w:val="0"/>
          <w:sz w:val="28"/>
          <w:szCs w:val="28"/>
        </w:rPr>
        <w:t xml:space="preserve"> сельсовет</w:t>
      </w:r>
      <w:r w:rsidR="008B7B1D">
        <w:rPr>
          <w:b w:val="0"/>
          <w:sz w:val="28"/>
          <w:szCs w:val="28"/>
        </w:rPr>
        <w:tab/>
      </w:r>
      <w:r w:rsidR="008B7B1D">
        <w:rPr>
          <w:b w:val="0"/>
          <w:sz w:val="28"/>
          <w:szCs w:val="28"/>
        </w:rPr>
        <w:tab/>
      </w:r>
      <w:r w:rsidR="008B7B1D">
        <w:rPr>
          <w:b w:val="0"/>
          <w:sz w:val="28"/>
          <w:szCs w:val="28"/>
        </w:rPr>
        <w:tab/>
      </w:r>
      <w:r w:rsidR="008B7B1D">
        <w:rPr>
          <w:b w:val="0"/>
          <w:sz w:val="28"/>
          <w:szCs w:val="28"/>
        </w:rPr>
        <w:tab/>
      </w:r>
      <w:r w:rsidR="008B7B1D">
        <w:rPr>
          <w:b w:val="0"/>
          <w:sz w:val="28"/>
          <w:szCs w:val="28"/>
        </w:rPr>
        <w:tab/>
      </w:r>
      <w:r w:rsidR="008B7B1D">
        <w:rPr>
          <w:b w:val="0"/>
          <w:sz w:val="28"/>
          <w:szCs w:val="28"/>
        </w:rPr>
        <w:tab/>
      </w:r>
      <w:proofErr w:type="spellStart"/>
      <w:r w:rsidR="008B7B1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.Г.Кулсарина</w:t>
      </w:r>
      <w:proofErr w:type="spellEnd"/>
      <w:r>
        <w:rPr>
          <w:b w:val="0"/>
          <w:sz w:val="28"/>
          <w:szCs w:val="28"/>
        </w:rPr>
        <w:t xml:space="preserve"> </w:t>
      </w:r>
    </w:p>
    <w:p w:rsidR="008B7B1D" w:rsidRDefault="008B7B1D" w:rsidP="008B7B1D">
      <w:pPr>
        <w:pStyle w:val="a4"/>
        <w:pBdr>
          <w:top w:val="none" w:sz="0" w:space="0" w:color="auto"/>
        </w:pBdr>
        <w:ind w:left="0" w:right="43"/>
        <w:jc w:val="both"/>
        <w:rPr>
          <w:b w:val="0"/>
          <w:sz w:val="28"/>
        </w:rPr>
      </w:pPr>
    </w:p>
    <w:p w:rsidR="00FE4094" w:rsidRDefault="00FE4094"/>
    <w:sectPr w:rsidR="00FE4094" w:rsidSect="00260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EB6"/>
    <w:multiLevelType w:val="hybridMultilevel"/>
    <w:tmpl w:val="02445238"/>
    <w:lvl w:ilvl="0" w:tplc="7E52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DB2B4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8A7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F64A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EA75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0C6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040E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7AD3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AA16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600509E"/>
    <w:multiLevelType w:val="hybridMultilevel"/>
    <w:tmpl w:val="0792CA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6"/>
    <w:rsid w:val="001B6020"/>
    <w:rsid w:val="002606A4"/>
    <w:rsid w:val="00390B56"/>
    <w:rsid w:val="008B7B1D"/>
    <w:rsid w:val="008E00F7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6A4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A4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06A4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7B1D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8B7B1D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paragraph" w:styleId="a5">
    <w:name w:val="Title"/>
    <w:basedOn w:val="a"/>
    <w:link w:val="a6"/>
    <w:qFormat/>
    <w:rsid w:val="008B7B1D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character" w:customStyle="1" w:styleId="a6">
    <w:name w:val="Название Знак"/>
    <w:basedOn w:val="a0"/>
    <w:link w:val="a5"/>
    <w:rsid w:val="008B7B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">
    <w:name w:val="Основной текст (5)_"/>
    <w:link w:val="50"/>
    <w:locked/>
    <w:rsid w:val="008B7B1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7B1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606A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06A4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6A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606A4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semiHidden/>
    <w:unhideWhenUsed/>
    <w:qFormat/>
    <w:rsid w:val="002606A4"/>
    <w:pPr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E0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0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6A4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A4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06A4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7B1D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8B7B1D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paragraph" w:styleId="a5">
    <w:name w:val="Title"/>
    <w:basedOn w:val="a"/>
    <w:link w:val="a6"/>
    <w:qFormat/>
    <w:rsid w:val="008B7B1D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character" w:customStyle="1" w:styleId="a6">
    <w:name w:val="Название Знак"/>
    <w:basedOn w:val="a0"/>
    <w:link w:val="a5"/>
    <w:rsid w:val="008B7B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">
    <w:name w:val="Основной текст (5)_"/>
    <w:link w:val="50"/>
    <w:locked/>
    <w:rsid w:val="008B7B1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7B1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606A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06A4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6A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606A4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semiHidden/>
    <w:unhideWhenUsed/>
    <w:qFormat/>
    <w:rsid w:val="002606A4"/>
    <w:pPr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E0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0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aguv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2021-12-16T04:10:00Z</cp:lastPrinted>
  <dcterms:created xsi:type="dcterms:W3CDTF">2021-12-16T03:46:00Z</dcterms:created>
  <dcterms:modified xsi:type="dcterms:W3CDTF">2021-12-16T04:11:00Z</dcterms:modified>
</cp:coreProperties>
</file>